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Ansi="宋体" w:cs="宋体"/>
          <w:color w:val="auto"/>
          <w:sz w:val="28"/>
          <w:szCs w:val="28"/>
        </w:rPr>
      </w:pPr>
    </w:p>
    <w:p>
      <w:pPr>
        <w:widowControl/>
        <w:snapToGrid w:val="0"/>
        <w:spacing w:line="360" w:lineRule="auto"/>
        <w:rPr>
          <w:b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</w:rPr>
        <w:t>附件</w:t>
      </w:r>
      <w:r>
        <w:rPr>
          <w:rFonts w:hAnsi="宋体" w:cs="宋体"/>
          <w:color w:val="auto"/>
          <w:sz w:val="28"/>
          <w:szCs w:val="28"/>
        </w:rPr>
        <w:t>3</w:t>
      </w:r>
      <w:r>
        <w:rPr>
          <w:rFonts w:hint="eastAsia" w:hAnsi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hAnsi="宋体" w:cs="宋体"/>
          <w:color w:val="auto"/>
          <w:sz w:val="28"/>
          <w:szCs w:val="28"/>
        </w:rPr>
        <w:t xml:space="preserve"> </w:t>
      </w:r>
      <w:bookmarkStart w:id="0" w:name="OLE_LINK2"/>
      <w:bookmarkStart w:id="1" w:name="OLE_LINK4"/>
      <w:bookmarkStart w:id="2" w:name="OLE_LINK3"/>
      <w:bookmarkStart w:id="3" w:name="OLE_LINK1"/>
      <w:r>
        <w:rPr>
          <w:rFonts w:hint="eastAsia" w:hAnsi="宋体"/>
          <w:b/>
          <w:color w:val="auto"/>
          <w:sz w:val="28"/>
          <w:szCs w:val="28"/>
        </w:rPr>
        <w:t>学科竞赛</w:t>
      </w:r>
      <w:bookmarkEnd w:id="0"/>
      <w:bookmarkEnd w:id="1"/>
      <w:bookmarkEnd w:id="2"/>
      <w:bookmarkEnd w:id="3"/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报账</w:t>
      </w:r>
      <w:r>
        <w:rPr>
          <w:rFonts w:hint="eastAsia" w:hAnsi="宋体"/>
          <w:b/>
          <w:color w:val="auto"/>
          <w:sz w:val="28"/>
          <w:szCs w:val="28"/>
        </w:rPr>
        <w:t>审批表</w:t>
      </w:r>
      <w:bookmarkStart w:id="4" w:name="_GoBack"/>
      <w:bookmarkEnd w:id="4"/>
    </w:p>
    <w:tbl>
      <w:tblPr>
        <w:tblStyle w:val="5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2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主办单位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竞赛类别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B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C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（画钩）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所属工作室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竞赛级别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校级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省级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国家级（画钩）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经费支出情况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本次报账总金额（大写，元）：</w:t>
            </w:r>
          </w:p>
          <w:p>
            <w:pPr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经费用途说明：</w:t>
            </w: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right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竞赛项目负责人签字：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工作室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负责老师意见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学院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楷体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创新教育办公室</w:t>
            </w: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beforeLines="50" w:line="276" w:lineRule="auto"/>
              <w:ind w:firstLine="1050" w:firstLineChars="500"/>
              <w:jc w:val="righ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</w:t>
            </w:r>
          </w:p>
          <w:p>
            <w:pPr>
              <w:spacing w:before="156" w:beforeLines="50" w:line="276" w:lineRule="auto"/>
              <w:ind w:firstLine="1050" w:firstLineChars="50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教务处分管处长意见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56" w:beforeLines="50" w:line="276" w:lineRule="auto"/>
              <w:ind w:firstLine="1050" w:firstLineChars="500"/>
              <w:jc w:val="righ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签字：               年    月    日</w:t>
            </w: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28"/>
    <w:rsid w:val="000527DA"/>
    <w:rsid w:val="000E4C3C"/>
    <w:rsid w:val="00111E47"/>
    <w:rsid w:val="001872DF"/>
    <w:rsid w:val="00191CD1"/>
    <w:rsid w:val="00226C96"/>
    <w:rsid w:val="002904C8"/>
    <w:rsid w:val="002D6C81"/>
    <w:rsid w:val="00411D8F"/>
    <w:rsid w:val="00476493"/>
    <w:rsid w:val="00491975"/>
    <w:rsid w:val="00561FF4"/>
    <w:rsid w:val="006856DE"/>
    <w:rsid w:val="007164F5"/>
    <w:rsid w:val="00832006"/>
    <w:rsid w:val="00895C6A"/>
    <w:rsid w:val="008A7E91"/>
    <w:rsid w:val="008C3C91"/>
    <w:rsid w:val="00900128"/>
    <w:rsid w:val="00A33F44"/>
    <w:rsid w:val="00A6785C"/>
    <w:rsid w:val="00B37E74"/>
    <w:rsid w:val="00BC2EFA"/>
    <w:rsid w:val="00CB543F"/>
    <w:rsid w:val="00D4315E"/>
    <w:rsid w:val="00D52015"/>
    <w:rsid w:val="00E83D31"/>
    <w:rsid w:val="0C4F7ED7"/>
    <w:rsid w:val="2AB56178"/>
    <w:rsid w:val="3FC275CB"/>
    <w:rsid w:val="62F672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0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ScaleCrop>false</ScaleCrop>
  <LinksUpToDate>false</LinksUpToDate>
  <CharactersWithSpaces>265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2022-05-23T07:33:00Z</dcterms:created>
  <dc:creator>Administrator</dc:creator>
  <cp:lastModifiedBy>huawei</cp:lastModifiedBy>
  <cp:lastPrinted>2022-05-23T08:06:00Z</cp:lastPrinted>
  <dcterms:modified xsi:type="dcterms:W3CDTF">2023-09-25T10:22:50Z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